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600" w:rsidRPr="008A1571" w:rsidRDefault="00252600" w:rsidP="008A1571">
      <w:pPr>
        <w:pStyle w:val="a3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A1571">
        <w:rPr>
          <w:rFonts w:ascii="Times New Roman" w:hAnsi="Times New Roman" w:cs="Times New Roman"/>
          <w:b/>
          <w:color w:val="002060"/>
          <w:sz w:val="28"/>
          <w:szCs w:val="28"/>
        </w:rPr>
        <w:t>Проблема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Чтобы научиться чему-то, нужно постоянно практиковаться в этом. Полагаю, с этим сложно спорить. Например, чтобы научиться думать самостоятельно, делиться своими размышлениями, рассуждать своими словами на сложные абстрактные темы, уверенно говорить на иностранном языке, ученикам нужно время на уроке, чтобы потренироваться и проявить себя.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Распространенная проблема школьных уроков в том, что часто большая часть класса оказывается в пассивном состоянии (слушает — или делает вид, что слушает — объяснения учителя или ответы одноклассников). Особенно остро это ощущается в больших классах или на тех дисциплинах, где преимущественно происходит работа с текстами (история, биология, обществознание и т. п.).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Возможные решения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Сейчас в практике обучения собрано много методических материалов, как сделать урок более интерактивным, повысить вовлеченность в него учащихся. Я бы предложила одно золотое правило.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Помните, для каждого этапа урока есть виды деятельности, которые позволяют вовлекать в работу всех учеников в классе.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Например, опрос домашнего задания не обязательно предполагает участие 2−3-х человек, которые рассказывают часть параграфа. Один из приемов — щадящий опрос. Ученики разбиваются на две группы (1-й и 2-й вариант). Учитель задает один вопрос, и ученики из первой группы выслушивают ответы своих товарищей из второй группы и просто ставят + или -. Затем группы меняются ролями: представители второй группы выслушивают ответы учащихся из первой группы. Учитель может задать 5 или 10 вопросов в каждой группе, из которых путем простого сложения и получится итоговая оценка. Если учителю необходимо поставить отметки, он может проверить несколько случайных человек, заодно это позволит разъяснить, что было правильно и что нет.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 xml:space="preserve">Объяснение нового материала — это тоже необязательно монополия учителя. Например, при работе по принципу перевернутого урока ученики сами проходят новую тему и на уроке уже обсуждают материал в парах или группах. Если вы не готовы к таким существенным переворотам, то у А. </w:t>
      </w:r>
      <w:proofErr w:type="spellStart"/>
      <w:r w:rsidRPr="008A1571">
        <w:rPr>
          <w:rFonts w:ascii="Times New Roman" w:hAnsi="Times New Roman" w:cs="Times New Roman"/>
          <w:sz w:val="28"/>
          <w:szCs w:val="28"/>
        </w:rPr>
        <w:t>Гина</w:t>
      </w:r>
      <w:proofErr w:type="spellEnd"/>
      <w:r w:rsidRPr="008A1571">
        <w:rPr>
          <w:rFonts w:ascii="Times New Roman" w:hAnsi="Times New Roman" w:cs="Times New Roman"/>
          <w:sz w:val="28"/>
          <w:szCs w:val="28"/>
        </w:rPr>
        <w:t xml:space="preserve"> можно найти несколько способов повысить интерес учеников к объясняемому материалу.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Поставить привлекательную для учеников цель (например, выучить конструкцию «я бы хотел (-а)» на английском языке, чтобы в конце урока разыграть сценки поведения в магазине).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Загадать загадку (объяснение нового материала позволит найти отгадку).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Намеренно допускать ошибки (учитель перед объяснением новой темы говорит, что будет допускать ошибки. И те, кто найдут несоответствия, будут вознаграждены).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lastRenderedPageBreak/>
        <w:t>Неполное объяснение темы (учитель намеренно не полностью объясняет новый материал. Задача учеников — найти и сформулировать вопросы, которые раскроют тему целиком).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Кроме того, есть большое количество методик работы с большими классами, вот лишь некоторые из них.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Техника «Подумай — Обсуди в паре — Поделись». Учитель задает вопрос всему классу. Сначала дается не менее 30 секунд, чтобы подумать самостоятельно. Затем несколько минут, чтобы обсудить ответ в паре. После этого пара рассказывает о своем решении в группе или всему классу.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proofErr w:type="spellStart"/>
      <w:r w:rsidRPr="008A1571">
        <w:rPr>
          <w:rFonts w:ascii="Times New Roman" w:hAnsi="Times New Roman" w:cs="Times New Roman"/>
          <w:sz w:val="28"/>
          <w:szCs w:val="28"/>
        </w:rPr>
        <w:t>Вопрокуссия</w:t>
      </w:r>
      <w:proofErr w:type="spellEnd"/>
      <w:r w:rsidRPr="008A1571">
        <w:rPr>
          <w:rFonts w:ascii="Times New Roman" w:hAnsi="Times New Roman" w:cs="Times New Roman"/>
          <w:sz w:val="28"/>
          <w:szCs w:val="28"/>
        </w:rPr>
        <w:t>. Это составное слово, которое соединяет в себе «вопрос» и «дискуссия». Учитель записывает на доске какой-то вопрос или утверждение по теме урока. Ученики ставят вопросы к высказыванию педагога. При этом есть несколько обязательных правил: нельзя употреблять утвердительных выражений, только вопросы; нельзя использовать утверждения, замаскированные под вопрос (например, жизнь в малом городе лучше, чем в большом, не так ли?); нельзя осуждающе относиться к вопросам других; высказываться одному можно лишь через какое-то количество ответов других (например, не чаще, чем 1 раз за пять высказываний). Больше похожих примеров будет приведено в разделе «Групповая работа».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Самое «мутное». Учитель просит всех детей на листочке бумаги за 1−2 минуты ответить на вопрос: «Что на уроке (в новой теме, в фильме, тексте, параграфе) было самым мутным (непонятным, неясным)?». Затем эти затруднения можно обсудить в группах: например, одноклассники могут объяснить непонятные аспект тому, кто спрашивал. Если группа не находит ответы на вопросы, то они обсуждаются с учителем.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Какой бы метод не использовался, важны два основных принципа:</w:t>
      </w:r>
    </w:p>
    <w:p w:rsidR="008A1571" w:rsidRDefault="00252600" w:rsidP="008A15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активность максимального количества детей на уроке;</w:t>
      </w:r>
    </w:p>
    <w:p w:rsidR="00252600" w:rsidRPr="008A1571" w:rsidRDefault="00252600" w:rsidP="008A15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вовлеченность учеников в деятельность.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Объекты для наблюдения</w:t>
      </w:r>
    </w:p>
    <w:p w:rsidR="008A1571" w:rsidRDefault="00252600" w:rsidP="008A157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соотношение активности учителя и учеников на уроке;</w:t>
      </w:r>
    </w:p>
    <w:p w:rsidR="008A1571" w:rsidRDefault="00252600" w:rsidP="008A157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активность разных групп (слабых, средник, сильных) учеников;</w:t>
      </w:r>
    </w:p>
    <w:p w:rsidR="008A1571" w:rsidRDefault="00252600" w:rsidP="008A157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вовлеченность учеников в ход урока;</w:t>
      </w:r>
    </w:p>
    <w:p w:rsidR="00252600" w:rsidRPr="008A1571" w:rsidRDefault="00252600" w:rsidP="008A157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A1571">
        <w:rPr>
          <w:rFonts w:ascii="Times New Roman" w:hAnsi="Times New Roman" w:cs="Times New Roman"/>
          <w:sz w:val="28"/>
          <w:szCs w:val="28"/>
        </w:rPr>
        <w:t>виды активности на уроке, способствующие высокому охвату и вовлеченности учеников.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Листы для наблюдения</w:t>
      </w:r>
    </w:p>
    <w:p w:rsidR="00252600" w:rsidRPr="008A1571" w:rsidRDefault="00252600" w:rsidP="008A1571">
      <w:pPr>
        <w:pStyle w:val="a3"/>
        <w:ind w:firstLine="993"/>
        <w:rPr>
          <w:rFonts w:ascii="Times New Roman" w:hAnsi="Times New Roman" w:cs="Times New Roman"/>
          <w:sz w:val="28"/>
          <w:szCs w:val="28"/>
        </w:rPr>
      </w:pPr>
      <w:r w:rsidRPr="008A1571">
        <w:rPr>
          <w:rFonts w:ascii="Times New Roman" w:hAnsi="Times New Roman" w:cs="Times New Roman"/>
          <w:sz w:val="28"/>
          <w:szCs w:val="28"/>
        </w:rPr>
        <w:t>Здесь мне кажется самым удобным использовать временную шкалу урока. То есть на листе А4 в колонке слева обозначаются, как на градуснике, минуты урока. Наблюдающий заштриховывает то время, которое отводилось на каждый тип активности и отмечает, кто был задействован и делает примечания.</w:t>
      </w:r>
    </w:p>
    <w:p w:rsidR="002F2257" w:rsidRDefault="002F2257" w:rsidP="008A1571">
      <w:pPr>
        <w:ind w:firstLine="993"/>
      </w:pPr>
    </w:p>
    <w:sectPr w:rsidR="002F2257" w:rsidSect="008A1571">
      <w:pgSz w:w="11900" w:h="16840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12491"/>
    <w:multiLevelType w:val="hybridMultilevel"/>
    <w:tmpl w:val="2CF87AA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15EE03DA"/>
    <w:multiLevelType w:val="multilevel"/>
    <w:tmpl w:val="D806F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2C3935"/>
    <w:multiLevelType w:val="hybridMultilevel"/>
    <w:tmpl w:val="B198A8B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1E0B31BC"/>
    <w:multiLevelType w:val="multilevel"/>
    <w:tmpl w:val="7F208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C65A6D"/>
    <w:multiLevelType w:val="multilevel"/>
    <w:tmpl w:val="BDF6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D2237A"/>
    <w:multiLevelType w:val="multilevel"/>
    <w:tmpl w:val="65364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600"/>
    <w:rsid w:val="00252600"/>
    <w:rsid w:val="00272AAE"/>
    <w:rsid w:val="002F2257"/>
    <w:rsid w:val="008A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48A161"/>
  <w14:defaultImageDpi w14:val="300"/>
  <w15:docId w15:val="{33BB7AE9-A778-4B36-AFB8-A5CA2AAF7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52600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52600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52600"/>
    <w:rPr>
      <w:rFonts w:ascii="Times" w:hAnsi="Times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252600"/>
    <w:rPr>
      <w:rFonts w:ascii="Times" w:hAnsi="Times"/>
      <w:b/>
      <w:bCs/>
      <w:sz w:val="27"/>
      <w:szCs w:val="27"/>
    </w:rPr>
  </w:style>
  <w:style w:type="paragraph" w:customStyle="1" w:styleId="article">
    <w:name w:val="article"/>
    <w:basedOn w:val="a"/>
    <w:rsid w:val="0025260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a3">
    <w:name w:val="No Spacing"/>
    <w:uiPriority w:val="1"/>
    <w:qFormat/>
    <w:rsid w:val="008A1571"/>
  </w:style>
  <w:style w:type="paragraph" w:styleId="a4">
    <w:name w:val="Balloon Text"/>
    <w:basedOn w:val="a"/>
    <w:link w:val="a5"/>
    <w:uiPriority w:val="99"/>
    <w:semiHidden/>
    <w:unhideWhenUsed/>
    <w:rsid w:val="008A157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15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8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 Чуприна</dc:creator>
  <cp:keywords/>
  <dc:description/>
  <cp:lastModifiedBy>Сергей</cp:lastModifiedBy>
  <cp:revision>2</cp:revision>
  <cp:lastPrinted>2018-02-05T06:34:00Z</cp:lastPrinted>
  <dcterms:created xsi:type="dcterms:W3CDTF">2018-01-15T09:30:00Z</dcterms:created>
  <dcterms:modified xsi:type="dcterms:W3CDTF">2018-02-05T06:35:00Z</dcterms:modified>
</cp:coreProperties>
</file>